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A4" w:rsidRPr="009768C2" w:rsidRDefault="007E59A4" w:rsidP="009768C2">
      <w:pPr>
        <w:pStyle w:val="2"/>
        <w:ind w:left="170" w:firstLine="397"/>
        <w:jc w:val="right"/>
        <w:rPr>
          <w:rFonts w:eastAsia="SimSun"/>
          <w:bCs/>
          <w:kern w:val="3"/>
          <w:szCs w:val="28"/>
          <w:lang w:eastAsia="zh-CN" w:bidi="hi-IN"/>
        </w:rPr>
      </w:pPr>
      <w:r w:rsidRPr="009768C2">
        <w:rPr>
          <w:rFonts w:eastAsia="SimSun"/>
          <w:bCs/>
          <w:kern w:val="3"/>
          <w:szCs w:val="28"/>
          <w:lang w:eastAsia="zh-CN" w:bidi="hi-IN"/>
        </w:rPr>
        <w:t>Приложение № 15 к Учетной политике</w:t>
      </w:r>
    </w:p>
    <w:p w:rsidR="007E59A4" w:rsidRDefault="007E59A4" w:rsidP="007E59A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9A4" w:rsidRDefault="007E59A4" w:rsidP="007E59A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CF2" w:rsidRDefault="00417CF2" w:rsidP="007E59A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9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действий при выявлении хищения материальных ценностей.</w:t>
      </w:r>
    </w:p>
    <w:p w:rsidR="007E59A4" w:rsidRDefault="007E59A4" w:rsidP="007E59A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9A4" w:rsidRPr="007E59A4" w:rsidRDefault="007E59A4" w:rsidP="007E59A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7CF2" w:rsidRPr="007E59A4" w:rsidRDefault="00417CF2" w:rsidP="005F3B2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Фонда, обнаружив</w:t>
      </w:r>
      <w:r w:rsidR="005F3B26"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факт кражи материальных ценностей, должен известить об этом руководителя подразделения</w:t>
      </w:r>
      <w:r w:rsidR="005F3B26"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B26" w:rsidRPr="007E59A4" w:rsidRDefault="005F3B26" w:rsidP="005F3B2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подразделения письменно</w:t>
      </w:r>
      <w:bookmarkStart w:id="0" w:name="_GoBack"/>
      <w:bookmarkEnd w:id="0"/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извещает о факте кражи материальных ценностей директора Фонда и материально ответственное лицо. </w:t>
      </w:r>
    </w:p>
    <w:p w:rsidR="005F3B26" w:rsidRPr="007E59A4" w:rsidRDefault="005F3B26" w:rsidP="005F3B2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9A4">
        <w:rPr>
          <w:rFonts w:ascii="Times New Roman" w:hAnsi="Times New Roman" w:cs="Times New Roman"/>
          <w:sz w:val="28"/>
          <w:szCs w:val="28"/>
        </w:rPr>
        <w:t xml:space="preserve">В соответствии с пунктом 16 части </w:t>
      </w:r>
      <w:r w:rsidRPr="007E59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59A4">
        <w:rPr>
          <w:rFonts w:ascii="Times New Roman" w:hAnsi="Times New Roman" w:cs="Times New Roman"/>
          <w:sz w:val="28"/>
          <w:szCs w:val="28"/>
        </w:rPr>
        <w:t xml:space="preserve"> Учетной Политики проводится инвентаризация нефинансовых активов, приказом директора Фонда назначаются члены </w:t>
      </w:r>
      <w:r w:rsidR="007E59A4">
        <w:rPr>
          <w:rFonts w:ascii="Times New Roman" w:hAnsi="Times New Roman" w:cs="Times New Roman"/>
          <w:sz w:val="28"/>
          <w:szCs w:val="28"/>
        </w:rPr>
        <w:t xml:space="preserve">рабочей инвентаризационной </w:t>
      </w:r>
      <w:r w:rsidRPr="007E59A4">
        <w:rPr>
          <w:rFonts w:ascii="Times New Roman" w:hAnsi="Times New Roman" w:cs="Times New Roman"/>
          <w:sz w:val="28"/>
          <w:szCs w:val="28"/>
        </w:rPr>
        <w:t>комиссии и ее председатель, устанавливаются сроки проведения инвентаризации</w:t>
      </w:r>
      <w:r w:rsidR="003B4075" w:rsidRPr="007E59A4">
        <w:rPr>
          <w:rFonts w:ascii="Times New Roman" w:hAnsi="Times New Roman" w:cs="Times New Roman"/>
          <w:sz w:val="28"/>
          <w:szCs w:val="28"/>
        </w:rPr>
        <w:t>.</w:t>
      </w:r>
    </w:p>
    <w:p w:rsidR="003B4075" w:rsidRPr="007E59A4" w:rsidRDefault="003B4075" w:rsidP="003B4075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9A4">
        <w:rPr>
          <w:rFonts w:ascii="Times New Roman" w:hAnsi="Times New Roman" w:cs="Times New Roman"/>
          <w:sz w:val="28"/>
          <w:szCs w:val="28"/>
        </w:rPr>
        <w:t>Результаты инвентаризации представляются директору Фонда. Директор Фонда принимает решение о проведении служебного расследования с целью выявления причин хищения и установления виновного в хищении лица, или</w:t>
      </w:r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</w:t>
      </w:r>
      <w:r w:rsidRPr="007E59A4">
        <w:rPr>
          <w:rFonts w:ascii="Times New Roman" w:hAnsi="Times New Roman" w:cs="Times New Roman"/>
          <w:sz w:val="28"/>
          <w:szCs w:val="28"/>
        </w:rPr>
        <w:t>необходимости привлечения к расследованию правоохранительных органов</w:t>
      </w:r>
    </w:p>
    <w:p w:rsidR="007E59A4" w:rsidRPr="007E59A4" w:rsidRDefault="003B4075" w:rsidP="007E59A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E59A4">
        <w:rPr>
          <w:rFonts w:ascii="Times New Roman" w:hAnsi="Times New Roman" w:cs="Times New Roman"/>
          <w:sz w:val="28"/>
          <w:szCs w:val="28"/>
        </w:rPr>
        <w:t xml:space="preserve">Похищенные </w:t>
      </w:r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</w:t>
      </w:r>
      <w:r w:rsidR="007E59A4"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</w:t>
      </w:r>
      <w:r w:rsidR="007E59A4"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9A4">
        <w:rPr>
          <w:rFonts w:ascii="Times New Roman" w:hAnsi="Times New Roman" w:cs="Times New Roman"/>
          <w:sz w:val="28"/>
          <w:szCs w:val="28"/>
        </w:rPr>
        <w:t xml:space="preserve"> списыва</w:t>
      </w:r>
      <w:r w:rsidR="007E59A4">
        <w:rPr>
          <w:rFonts w:ascii="Times New Roman" w:hAnsi="Times New Roman" w:cs="Times New Roman"/>
          <w:sz w:val="28"/>
          <w:szCs w:val="28"/>
        </w:rPr>
        <w:t>ются</w:t>
      </w:r>
      <w:r w:rsidR="007E59A4" w:rsidRPr="007E59A4">
        <w:rPr>
          <w:rFonts w:ascii="Times New Roman" w:hAnsi="Times New Roman" w:cs="Times New Roman"/>
          <w:sz w:val="28"/>
          <w:szCs w:val="28"/>
        </w:rPr>
        <w:t xml:space="preserve"> с учета </w:t>
      </w:r>
      <w:r w:rsidRPr="007E59A4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7E59A4" w:rsidRPr="007E59A4">
        <w:rPr>
          <w:rFonts w:ascii="Times New Roman" w:hAnsi="Times New Roman" w:cs="Times New Roman"/>
          <w:sz w:val="28"/>
          <w:szCs w:val="28"/>
        </w:rPr>
        <w:t xml:space="preserve">постоянно действующей </w:t>
      </w:r>
      <w:r w:rsidR="007E59A4" w:rsidRPr="007E59A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Комиссии по поступлению и выбытию активов, по</w:t>
      </w:r>
      <w:r w:rsidR="007E59A4" w:rsidRPr="007E59A4">
        <w:rPr>
          <w:rFonts w:ascii="Times New Roman" w:hAnsi="Times New Roman" w:cs="Times New Roman"/>
          <w:sz w:val="28"/>
          <w:szCs w:val="28"/>
        </w:rPr>
        <w:t xml:space="preserve"> соответствующему документу, в зависимости от вида </w:t>
      </w:r>
      <w:r w:rsidR="007E59A4" w:rsidRPr="007E59A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</w:t>
      </w:r>
      <w:r w:rsidR="007E59A4" w:rsidRPr="007E59A4">
        <w:rPr>
          <w:rFonts w:ascii="Times New Roman" w:hAnsi="Times New Roman" w:cs="Times New Roman"/>
          <w:sz w:val="28"/>
          <w:szCs w:val="28"/>
        </w:rPr>
        <w:t xml:space="preserve"> ценностей, которые списываются</w:t>
      </w:r>
      <w:r w:rsidR="007E59A4">
        <w:rPr>
          <w:rFonts w:ascii="Times New Roman" w:hAnsi="Times New Roman" w:cs="Times New Roman"/>
          <w:sz w:val="24"/>
          <w:szCs w:val="24"/>
        </w:rPr>
        <w:t>.</w:t>
      </w:r>
    </w:p>
    <w:p w:rsidR="00417CF2" w:rsidRDefault="00417CF2" w:rsidP="00417CF2">
      <w:pPr>
        <w:autoSpaceDE w:val="0"/>
        <w:autoSpaceDN w:val="0"/>
        <w:adjustRightInd w:val="0"/>
        <w:spacing w:before="2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17CF2" w:rsidSect="009768C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469"/>
    <w:multiLevelType w:val="hybridMultilevel"/>
    <w:tmpl w:val="D31439F8"/>
    <w:lvl w:ilvl="0" w:tplc="AE627BF2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F22940"/>
    <w:multiLevelType w:val="hybridMultilevel"/>
    <w:tmpl w:val="8CF078CE"/>
    <w:lvl w:ilvl="0" w:tplc="AE627B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59"/>
    <w:rsid w:val="00190A8F"/>
    <w:rsid w:val="003B4075"/>
    <w:rsid w:val="00417CF2"/>
    <w:rsid w:val="005F3B26"/>
    <w:rsid w:val="006D584A"/>
    <w:rsid w:val="007E59A4"/>
    <w:rsid w:val="009768C2"/>
    <w:rsid w:val="00AE2E59"/>
    <w:rsid w:val="00D2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9B9D9-C8DF-4D83-AFDC-B233F644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84A"/>
    <w:pPr>
      <w:ind w:left="720"/>
      <w:contextualSpacing/>
    </w:pPr>
  </w:style>
  <w:style w:type="paragraph" w:styleId="2">
    <w:name w:val="List Bullet 2"/>
    <w:basedOn w:val="a"/>
    <w:semiHidden/>
    <w:rsid w:val="007E59A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6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Анточ Аксана Геннадьевна</dc:creator>
  <cp:keywords/>
  <dc:description/>
  <cp:lastModifiedBy>Анточ Аксана Геннадьевна</cp:lastModifiedBy>
  <cp:revision>5</cp:revision>
  <cp:lastPrinted>2022-12-30T07:44:00Z</cp:lastPrinted>
  <dcterms:created xsi:type="dcterms:W3CDTF">2021-04-06T11:14:00Z</dcterms:created>
  <dcterms:modified xsi:type="dcterms:W3CDTF">2022-12-30T07:44:00Z</dcterms:modified>
</cp:coreProperties>
</file>